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B7" w:rsidRDefault="007250B7" w:rsidP="007250B7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56EF0">
        <w:rPr>
          <w:rFonts w:ascii="Times New Roman" w:hAnsi="Times New Roman" w:cs="Times New Roman"/>
          <w:b/>
          <w:sz w:val="22"/>
          <w:szCs w:val="22"/>
        </w:rPr>
        <w:t>Program Nauczania</w:t>
      </w:r>
    </w:p>
    <w:p w:rsidR="007250B7" w:rsidRPr="007D7BCC" w:rsidRDefault="007250B7" w:rsidP="007250B7">
      <w:pPr>
        <w:spacing w:after="0"/>
        <w:ind w:left="454"/>
        <w:rPr>
          <w:rFonts w:ascii="Times New Roman" w:hAnsi="Times New Roman"/>
        </w:rPr>
      </w:pPr>
    </w:p>
    <w:p w:rsidR="007250B7" w:rsidRPr="00CB5AAB" w:rsidRDefault="007250B7" w:rsidP="007250B7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 xml:space="preserve">Definicja, filozofia i umocowanie prawne opieki farmaceutycznej. </w:t>
      </w:r>
    </w:p>
    <w:p w:rsidR="007250B7" w:rsidRPr="00CB5AAB" w:rsidRDefault="007250B7" w:rsidP="007250B7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Cykl procesu opieki farmaceutycznej.</w:t>
      </w:r>
    </w:p>
    <w:p w:rsidR="007250B7" w:rsidRPr="00CB5AAB" w:rsidRDefault="007250B7" w:rsidP="007250B7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Klasyfikacja problemów lekowych.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 xml:space="preserve">Wykorzystywanie medycznych baz danych, charakterystyki produktu leczniczego i wyrobu medycznego do pozyskiwania informacji o standardach/wytycznych leczenie, EBM, lekach i optymalizacji farmakoterapii. </w:t>
      </w:r>
    </w:p>
    <w:p w:rsidR="007250B7" w:rsidRPr="00CB5AAB" w:rsidRDefault="007250B7" w:rsidP="007250B7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Elementy komunikacji interpersonalnej w kontakcie z pacjentem, lekarzem i innymi pracownikami ochrony zdrowia.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CB5AAB">
        <w:rPr>
          <w:rFonts w:ascii="Times New Roman" w:hAnsi="Times New Roman"/>
          <w:color w:val="000000"/>
        </w:rPr>
        <w:t>Zbieranie informacji o pacjencie. Prowadzenia wywiadu służącego do wykrywania, klasyfikowania i rozwiązywania problemów lekowych.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Określanie zagrożeń związanych ze stosowanej farmakoterapii w różnych grupach pacjentów oraz planowanie działań prewencyjnych.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CB5AAB">
        <w:rPr>
          <w:rFonts w:ascii="Times New Roman" w:hAnsi="Times New Roman"/>
          <w:color w:val="000000"/>
        </w:rPr>
        <w:t xml:space="preserve">Dokumentowanie opieki farmaceutycznej. </w:t>
      </w:r>
      <w:r w:rsidRPr="00CB5AAB">
        <w:rPr>
          <w:rFonts w:ascii="Times New Roman" w:hAnsi="Times New Roman"/>
        </w:rPr>
        <w:t>Problem poufności danych o stanie zdrowia – zasady bezpiecznego przechowywania danych wrażliwych pacjenta.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Wykrywanie, klasyfikacja i rozwiązywanie problemów lekowych.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Prowadzenie przeglądów lekowych (MUR).  Ocena związku przyczynowo-skutkowego pomiędzy stosowanym lekiem a obserwowaną reakcją. Przewidywanie wpływu różnych czynników na właściwości farmakokinetyczne i farmakodynamiczne leków i rozwiązywanie problemów dotyczących indywidualizacji i optymalizacji farmakoterapii.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Określanie potrzeb lekowych pacjenta chorego przewlekle.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Zasady monitorowania skuteczności i bezpieczeństwa farmakoterapii indywidualnego pacjenta w procesie opieki farmaceutycznej.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Zasady indywidualizacji farmakoterapii uwzględniające różnice w działaniu leków spowodowane czynnikami fizjologicznymi w określonych stanach chorobowych.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Przygotowywanie planu opieki farmaceutycznej obejmującego ustalenie celów terapii oraz wskazanie działań pozwalających na ich realizację.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Przygotowywanie planu monitorowania farmakoterapii, określanie rodzaju wskaźników wykorzystywanych w ocenie skuteczności oraz częstotliwość pomiaru tych wskaźników.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Przygotowywanie planu edukacji pacjenta, w celu rozwiązania wykrytych problemów lekowych. Określanie i różnicowanie zakresu informacji zdrowotnych niezbędnych w procesie opieki farmaceutycznej dla pacjentów z różnymi chorobami przewlekłymi.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 xml:space="preserve">Przygotowywanie dla pacjenta zindywidualizowanych materiałów edukacyjnych, w tym ulotki dotyczącej leków/wyrobów medycznych zawierające właściwy sposób postępowania z lekiem w czasie jego używania oraz zasad samodzielnego monitorowania wybranych parametrów klinicznych. 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Rozpoznawanie działań niepożądanych leków, powikłań polekowych, ich przyczyny, zapobieganie i postępowanie w trakcie wykrycia.</w:t>
      </w:r>
    </w:p>
    <w:p w:rsidR="007250B7" w:rsidRPr="00CB5AAB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Współpraca z lekarzem, pielęgniarką oraz diagnostą laboratoryjnym, w celu wyboru optymalnego sposobu leczenia pacjenta.</w:t>
      </w:r>
    </w:p>
    <w:p w:rsidR="007250B7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B5AAB">
        <w:rPr>
          <w:rFonts w:ascii="Times New Roman" w:hAnsi="Times New Roman"/>
        </w:rPr>
        <w:t>Określanie znaczenia i roli farmaceuty w nadzorowaniu farmakoterapii pacjentów przewlekle chorych.</w:t>
      </w:r>
    </w:p>
    <w:p w:rsidR="002F3AF1" w:rsidRPr="007250B7" w:rsidRDefault="007250B7" w:rsidP="007250B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250B7">
        <w:rPr>
          <w:rFonts w:ascii="Times New Roman" w:hAnsi="Times New Roman"/>
        </w:rPr>
        <w:t>Pomoc w doborze leków OTC dla pacjenta w oparciu o wywiad medyczny, terapeutyczny i środowiskowy.</w:t>
      </w:r>
    </w:p>
    <w:sectPr w:rsidR="002F3AF1" w:rsidRPr="0072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6B40"/>
    <w:multiLevelType w:val="hybridMultilevel"/>
    <w:tmpl w:val="D772ED52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250B7"/>
    <w:rsid w:val="002F3AF1"/>
    <w:rsid w:val="0072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50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25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2018-09-17T20:18:00Z</dcterms:created>
  <dcterms:modified xsi:type="dcterms:W3CDTF">2018-09-17T20:18:00Z</dcterms:modified>
</cp:coreProperties>
</file>